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BD3258"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BD3258">
        <w:rPr>
          <w:rFonts w:ascii="Times New Roman" w:hAnsi="Times New Roman" w:cs="Times New Roman"/>
          <w:b/>
          <w:bCs/>
          <w:color w:val="000000" w:themeColor="text1"/>
          <w:spacing w:val="0"/>
          <w:sz w:val="24"/>
          <w:szCs w:val="24"/>
        </w:rPr>
        <w:t xml:space="preserve"> „</w:t>
      </w:r>
      <w:r w:rsidR="00370650">
        <w:rPr>
          <w:rFonts w:ascii="Times New Roman" w:hAnsi="Times New Roman" w:cs="Times New Roman"/>
          <w:b/>
          <w:bCs/>
          <w:color w:val="000000" w:themeColor="text1"/>
          <w:spacing w:val="0"/>
          <w:sz w:val="24"/>
          <w:szCs w:val="24"/>
        </w:rPr>
        <w:t>KOMUNALINIŲ ATLIEKŲ SURINKIMO sKUODO RAJONO SAVIVALDYBĖS TERITORIJOJE IR JŲ TRANSPORTAVIMO Į ATLIEKŲ APDOROJIMO ĮRENGINIUS PASLAUGA</w:t>
      </w:r>
      <w:r w:rsidR="00BD3258">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BD3258">
            <w:pPr>
              <w:spacing w:line="240" w:lineRule="auto"/>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BD3258">
            <w:pPr>
              <w:spacing w:line="240" w:lineRule="auto"/>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D3258">
      <w:pPr>
        <w:spacing w:after="0" w:line="240" w:lineRule="auto"/>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BD3258" w:rsidRPr="00E7576D" w:rsidRDefault="00287D56" w:rsidP="00E7576D">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BD3258" w:rsidRPr="00BD3258" w:rsidRDefault="00FB4FC9"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Siūlomų paslaugų kainos:</w:t>
      </w:r>
    </w:p>
    <w:tbl>
      <w:tblPr>
        <w:tblW w:w="9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781"/>
        <w:gridCol w:w="897"/>
        <w:gridCol w:w="1655"/>
        <w:gridCol w:w="1274"/>
        <w:gridCol w:w="1274"/>
      </w:tblGrid>
      <w:tr w:rsidR="00FB4FC9" w:rsidRPr="00BD3258" w:rsidTr="00FB4FC9">
        <w:trPr>
          <w:trHeight w:val="191"/>
        </w:trPr>
        <w:tc>
          <w:tcPr>
            <w:tcW w:w="704" w:type="dxa"/>
            <w:shd w:val="pct5" w:color="auto" w:fill="auto"/>
            <w:vAlign w:val="center"/>
          </w:tcPr>
          <w:p w:rsidR="00FB4FC9" w:rsidRPr="00BD3258" w:rsidRDefault="00FB4FC9"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3781" w:type="dxa"/>
            <w:shd w:val="pct5" w:color="auto" w:fill="auto"/>
            <w:vAlign w:val="center"/>
          </w:tcPr>
          <w:p w:rsidR="00FB4FC9" w:rsidRPr="00BD3258" w:rsidRDefault="00FB4FC9"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iCs/>
                <w:sz w:val="24"/>
                <w:szCs w:val="24"/>
                <w:lang w:eastAsia="en-US"/>
              </w:rPr>
              <w:t>Paslaugų pavadinimas</w:t>
            </w:r>
          </w:p>
        </w:tc>
        <w:tc>
          <w:tcPr>
            <w:tcW w:w="897" w:type="dxa"/>
            <w:shd w:val="pct5" w:color="auto" w:fill="auto"/>
          </w:tcPr>
          <w:p w:rsidR="00FB4FC9" w:rsidRPr="00BD3258" w:rsidRDefault="00FB4FC9"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Mato vnt.</w:t>
            </w:r>
            <w:r w:rsidRPr="00BD3258">
              <w:rPr>
                <w:rFonts w:ascii="Times New Roman" w:eastAsia="Times New Roman" w:hAnsi="Times New Roman" w:cs="Times New Roman"/>
                <w:b/>
                <w:sz w:val="24"/>
                <w:szCs w:val="24"/>
                <w:lang w:eastAsia="en-US"/>
              </w:rPr>
              <w:t xml:space="preserve"> </w:t>
            </w:r>
          </w:p>
        </w:tc>
        <w:tc>
          <w:tcPr>
            <w:tcW w:w="1655" w:type="dxa"/>
            <w:shd w:val="pct5" w:color="auto" w:fill="auto"/>
          </w:tcPr>
          <w:p w:rsidR="00FB4FC9" w:rsidRDefault="00FB4FC9" w:rsidP="00FB4FC9">
            <w:pPr>
              <w:spacing w:after="0" w:line="240" w:lineRule="auto"/>
              <w:rPr>
                <w:rFonts w:ascii="Times New Roman" w:eastAsia="Times New Roman" w:hAnsi="Times New Roman" w:cs="Times New Roman"/>
                <w:b/>
                <w:sz w:val="24"/>
                <w:szCs w:val="24"/>
                <w:lang w:eastAsia="en-US"/>
              </w:rPr>
            </w:pPr>
          </w:p>
          <w:p w:rsidR="00FB4FC9" w:rsidRPr="00BD3258" w:rsidRDefault="00FB4FC9"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Preliminarus kiekis per 8 metus, t.</w:t>
            </w:r>
          </w:p>
        </w:tc>
        <w:tc>
          <w:tcPr>
            <w:tcW w:w="1274" w:type="dxa"/>
            <w:shd w:val="pct5" w:color="auto" w:fill="auto"/>
          </w:tcPr>
          <w:p w:rsidR="00FB4FC9" w:rsidRDefault="00FB4FC9" w:rsidP="00FB4FC9">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Vienos tonos kaina </w:t>
            </w:r>
            <w:proofErr w:type="spellStart"/>
            <w:r>
              <w:rPr>
                <w:rFonts w:ascii="Times New Roman" w:eastAsia="Times New Roman" w:hAnsi="Times New Roman" w:cs="Times New Roman"/>
                <w:b/>
                <w:sz w:val="24"/>
                <w:szCs w:val="24"/>
                <w:lang w:eastAsia="en-US"/>
              </w:rPr>
              <w:t>Eur</w:t>
            </w:r>
            <w:proofErr w:type="spellEnd"/>
            <w:r>
              <w:rPr>
                <w:rFonts w:ascii="Times New Roman" w:eastAsia="Times New Roman" w:hAnsi="Times New Roman" w:cs="Times New Roman"/>
                <w:b/>
                <w:sz w:val="24"/>
                <w:szCs w:val="24"/>
                <w:lang w:eastAsia="en-US"/>
              </w:rPr>
              <w:t xml:space="preserve"> </w:t>
            </w:r>
          </w:p>
          <w:p w:rsidR="00FB4FC9" w:rsidRDefault="00FB4FC9" w:rsidP="00FB4FC9">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(be PVM)</w:t>
            </w:r>
          </w:p>
          <w:p w:rsidR="00FB4FC9" w:rsidRPr="00BD3258" w:rsidRDefault="00FB4FC9" w:rsidP="000D61BA">
            <w:pPr>
              <w:spacing w:after="0" w:line="240" w:lineRule="auto"/>
              <w:jc w:val="center"/>
              <w:rPr>
                <w:rFonts w:ascii="Times New Roman" w:eastAsia="Times New Roman" w:hAnsi="Times New Roman" w:cs="Times New Roman"/>
                <w:b/>
                <w:sz w:val="24"/>
                <w:szCs w:val="24"/>
                <w:lang w:eastAsia="en-US"/>
              </w:rPr>
            </w:pPr>
          </w:p>
        </w:tc>
        <w:tc>
          <w:tcPr>
            <w:tcW w:w="1274" w:type="dxa"/>
            <w:shd w:val="pct5" w:color="auto" w:fill="auto"/>
          </w:tcPr>
          <w:p w:rsidR="00FB4FC9" w:rsidRDefault="00FB4FC9"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Bendra pasiūlymo kaina 8 metams, </w:t>
            </w:r>
            <w:proofErr w:type="spellStart"/>
            <w:r>
              <w:rPr>
                <w:rFonts w:ascii="Times New Roman" w:eastAsia="Times New Roman" w:hAnsi="Times New Roman" w:cs="Times New Roman"/>
                <w:b/>
                <w:sz w:val="24"/>
                <w:szCs w:val="24"/>
                <w:lang w:eastAsia="en-US"/>
              </w:rPr>
              <w:t>Eur</w:t>
            </w:r>
            <w:proofErr w:type="spellEnd"/>
            <w:r>
              <w:rPr>
                <w:rFonts w:ascii="Times New Roman" w:eastAsia="Times New Roman" w:hAnsi="Times New Roman" w:cs="Times New Roman"/>
                <w:b/>
                <w:sz w:val="24"/>
                <w:szCs w:val="24"/>
                <w:lang w:eastAsia="en-US"/>
              </w:rPr>
              <w:t xml:space="preserve"> (be PVM)</w:t>
            </w:r>
          </w:p>
        </w:tc>
      </w:tr>
      <w:tr w:rsidR="00FB4FC9" w:rsidRPr="00BD3258" w:rsidTr="00FB4FC9">
        <w:trPr>
          <w:trHeight w:val="86"/>
        </w:trPr>
        <w:tc>
          <w:tcPr>
            <w:tcW w:w="704" w:type="dxa"/>
            <w:vAlign w:val="center"/>
          </w:tcPr>
          <w:p w:rsidR="00FB4FC9" w:rsidRPr="00BD3258" w:rsidRDefault="00FB4FC9"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3781" w:type="dxa"/>
            <w:vAlign w:val="center"/>
          </w:tcPr>
          <w:p w:rsidR="00FB4FC9" w:rsidRPr="00BD3258" w:rsidRDefault="00FB4FC9"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897" w:type="dxa"/>
          </w:tcPr>
          <w:p w:rsidR="00FB4FC9" w:rsidRPr="00BD3258" w:rsidRDefault="00FB4FC9"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655" w:type="dxa"/>
          </w:tcPr>
          <w:p w:rsidR="00FB4FC9" w:rsidRPr="00BD3258" w:rsidRDefault="00FB4FC9"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274" w:type="dxa"/>
          </w:tcPr>
          <w:p w:rsidR="00FB4FC9" w:rsidRPr="00BD3258" w:rsidRDefault="00FB4FC9" w:rsidP="000D61BA">
            <w:pPr>
              <w:spacing w:after="0" w:line="240" w:lineRule="auto"/>
              <w:jc w:val="center"/>
              <w:rPr>
                <w:rFonts w:ascii="Times New Roman" w:eastAsia="Times New Roman" w:hAnsi="Times New Roman" w:cs="Times New Roman"/>
                <w:i/>
                <w:sz w:val="20"/>
                <w:szCs w:val="20"/>
                <w:lang w:val="en-GB" w:eastAsia="en-US"/>
              </w:rPr>
            </w:pPr>
            <w:r>
              <w:rPr>
                <w:rFonts w:ascii="Times New Roman" w:eastAsia="Times New Roman" w:hAnsi="Times New Roman" w:cs="Times New Roman"/>
                <w:i/>
                <w:sz w:val="20"/>
                <w:szCs w:val="20"/>
                <w:lang w:val="en-GB" w:eastAsia="en-US"/>
              </w:rPr>
              <w:t>5</w:t>
            </w:r>
          </w:p>
        </w:tc>
        <w:tc>
          <w:tcPr>
            <w:tcW w:w="1274" w:type="dxa"/>
          </w:tcPr>
          <w:p w:rsidR="00FB4FC9" w:rsidRPr="00FB4FC9" w:rsidRDefault="00FB4FC9" w:rsidP="000D61BA">
            <w:pPr>
              <w:spacing w:after="0" w:line="240" w:lineRule="auto"/>
              <w:jc w:val="center"/>
              <w:rPr>
                <w:rFonts w:ascii="Times New Roman" w:eastAsia="Times New Roman" w:hAnsi="Times New Roman" w:cs="Times New Roman"/>
                <w:i/>
                <w:sz w:val="20"/>
                <w:szCs w:val="20"/>
                <w:lang w:val="en-GB" w:eastAsia="en-US"/>
              </w:rPr>
            </w:pPr>
            <w:r>
              <w:rPr>
                <w:rFonts w:ascii="Times New Roman" w:eastAsia="Times New Roman" w:hAnsi="Times New Roman" w:cs="Times New Roman"/>
                <w:i/>
                <w:sz w:val="20"/>
                <w:szCs w:val="20"/>
                <w:lang w:eastAsia="en-US"/>
              </w:rPr>
              <w:t>6</w:t>
            </w:r>
            <w:r>
              <w:rPr>
                <w:rFonts w:ascii="Times New Roman" w:eastAsia="Times New Roman" w:hAnsi="Times New Roman" w:cs="Times New Roman"/>
                <w:i/>
                <w:sz w:val="20"/>
                <w:szCs w:val="20"/>
                <w:lang w:val="en-GB" w:eastAsia="en-US"/>
              </w:rPr>
              <w:t>=4x5</w:t>
            </w:r>
          </w:p>
        </w:tc>
      </w:tr>
      <w:tr w:rsidR="00FB4FC9" w:rsidRPr="00BD3258" w:rsidTr="00FB4FC9">
        <w:trPr>
          <w:trHeight w:val="335"/>
        </w:trPr>
        <w:tc>
          <w:tcPr>
            <w:tcW w:w="704" w:type="dxa"/>
          </w:tcPr>
          <w:p w:rsidR="00FB4FC9" w:rsidRPr="00FB4FC9" w:rsidRDefault="00FB4FC9" w:rsidP="000D61BA">
            <w:pPr>
              <w:spacing w:after="0" w:line="240" w:lineRule="auto"/>
              <w:jc w:val="center"/>
              <w:rPr>
                <w:rFonts w:ascii="Times New Roman" w:eastAsia="Times New Roman" w:hAnsi="Times New Roman" w:cs="Times New Roman"/>
                <w:bCs/>
                <w:sz w:val="24"/>
                <w:szCs w:val="24"/>
                <w:lang w:eastAsia="en-US"/>
              </w:rPr>
            </w:pPr>
            <w:r w:rsidRPr="00FB4FC9">
              <w:rPr>
                <w:rFonts w:ascii="Times New Roman" w:eastAsia="Times New Roman" w:hAnsi="Times New Roman" w:cs="Times New Roman"/>
                <w:bCs/>
                <w:sz w:val="24"/>
                <w:szCs w:val="24"/>
                <w:lang w:eastAsia="en-US"/>
              </w:rPr>
              <w:t>1.</w:t>
            </w:r>
          </w:p>
        </w:tc>
        <w:tc>
          <w:tcPr>
            <w:tcW w:w="3781" w:type="dxa"/>
            <w:tcBorders>
              <w:top w:val="single" w:sz="4" w:space="0" w:color="auto"/>
              <w:left w:val="single" w:sz="4" w:space="0" w:color="auto"/>
              <w:bottom w:val="single" w:sz="4" w:space="0" w:color="auto"/>
              <w:right w:val="single" w:sz="4" w:space="0" w:color="auto"/>
            </w:tcBorders>
            <w:shd w:val="clear" w:color="auto" w:fill="FFFFFF"/>
          </w:tcPr>
          <w:p w:rsidR="00FB4FC9" w:rsidRPr="00BD3258" w:rsidRDefault="00FB4FC9" w:rsidP="000D61BA">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Mišrių komunalinių atliekų surinkimo ir jų vežimo į apdorojimo įrenginius paslaugos</w:t>
            </w:r>
          </w:p>
        </w:tc>
        <w:tc>
          <w:tcPr>
            <w:tcW w:w="897" w:type="dxa"/>
          </w:tcPr>
          <w:p w:rsidR="00FB4FC9" w:rsidRPr="00BD3258" w:rsidRDefault="00FB4FC9" w:rsidP="00515A4F">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tona</w:t>
            </w:r>
          </w:p>
        </w:tc>
        <w:tc>
          <w:tcPr>
            <w:tcW w:w="1655" w:type="dxa"/>
          </w:tcPr>
          <w:p w:rsidR="00FB4FC9" w:rsidRPr="00BD3258" w:rsidRDefault="00FB4FC9"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26 400</w:t>
            </w:r>
          </w:p>
        </w:tc>
        <w:tc>
          <w:tcPr>
            <w:tcW w:w="1274" w:type="dxa"/>
          </w:tcPr>
          <w:p w:rsidR="00FB4FC9" w:rsidRPr="00BD3258" w:rsidRDefault="00FB4FC9" w:rsidP="000D61BA">
            <w:pPr>
              <w:spacing w:after="0" w:line="240" w:lineRule="auto"/>
              <w:ind w:firstLine="41"/>
              <w:rPr>
                <w:rFonts w:ascii="Times New Roman" w:eastAsia="Times New Roman" w:hAnsi="Times New Roman" w:cs="Times New Roman"/>
                <w:sz w:val="24"/>
                <w:szCs w:val="24"/>
                <w:lang w:eastAsia="en-US"/>
              </w:rPr>
            </w:pPr>
          </w:p>
        </w:tc>
        <w:tc>
          <w:tcPr>
            <w:tcW w:w="1274" w:type="dxa"/>
          </w:tcPr>
          <w:p w:rsidR="00FB4FC9" w:rsidRPr="00BD3258" w:rsidRDefault="00FB4FC9" w:rsidP="000D61BA">
            <w:pPr>
              <w:spacing w:after="0" w:line="240" w:lineRule="auto"/>
              <w:ind w:firstLine="41"/>
              <w:rPr>
                <w:rFonts w:ascii="Times New Roman" w:eastAsia="Times New Roman" w:hAnsi="Times New Roman" w:cs="Times New Roman"/>
                <w:sz w:val="24"/>
                <w:szCs w:val="24"/>
                <w:lang w:eastAsia="en-US"/>
              </w:rPr>
            </w:pPr>
          </w:p>
        </w:tc>
      </w:tr>
      <w:tr w:rsidR="00FB4FC9" w:rsidRPr="00BD3258" w:rsidTr="00FB4FC9">
        <w:trPr>
          <w:trHeight w:val="335"/>
        </w:trPr>
        <w:tc>
          <w:tcPr>
            <w:tcW w:w="704" w:type="dxa"/>
          </w:tcPr>
          <w:p w:rsidR="00FB4FC9" w:rsidRPr="00FB4FC9" w:rsidRDefault="00FB4FC9" w:rsidP="00FB4FC9">
            <w:pPr>
              <w:spacing w:after="0" w:line="240" w:lineRule="auto"/>
              <w:jc w:val="center"/>
              <w:rPr>
                <w:rFonts w:ascii="Times New Roman" w:eastAsia="Times New Roman" w:hAnsi="Times New Roman" w:cs="Times New Roman"/>
                <w:bCs/>
                <w:sz w:val="24"/>
                <w:szCs w:val="24"/>
                <w:lang w:eastAsia="en-US"/>
              </w:rPr>
            </w:pPr>
            <w:r w:rsidRPr="00FB4FC9">
              <w:rPr>
                <w:rFonts w:ascii="Times New Roman" w:eastAsia="Times New Roman" w:hAnsi="Times New Roman" w:cs="Times New Roman"/>
                <w:bCs/>
                <w:sz w:val="24"/>
                <w:szCs w:val="24"/>
                <w:lang w:eastAsia="en-US"/>
              </w:rPr>
              <w:t>2.</w:t>
            </w:r>
          </w:p>
        </w:tc>
        <w:tc>
          <w:tcPr>
            <w:tcW w:w="3781" w:type="dxa"/>
            <w:tcBorders>
              <w:top w:val="single" w:sz="4" w:space="0" w:color="auto"/>
              <w:left w:val="single" w:sz="4" w:space="0" w:color="auto"/>
              <w:bottom w:val="single" w:sz="4" w:space="0" w:color="auto"/>
              <w:right w:val="single" w:sz="4" w:space="0" w:color="auto"/>
            </w:tcBorders>
            <w:shd w:val="clear" w:color="auto" w:fill="FFFFFF"/>
          </w:tcPr>
          <w:p w:rsidR="00FB4FC9" w:rsidRDefault="00FB4FC9" w:rsidP="00FB4FC9">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Žaliųjų atliekų surinkimo ir jų vežimo į apdorojimo įrenginius paslaugos</w:t>
            </w:r>
          </w:p>
        </w:tc>
        <w:tc>
          <w:tcPr>
            <w:tcW w:w="897" w:type="dxa"/>
          </w:tcPr>
          <w:p w:rsidR="00FB4FC9" w:rsidRDefault="00FB4FC9" w:rsidP="00515A4F">
            <w:pPr>
              <w:jc w:val="center"/>
            </w:pPr>
            <w:r w:rsidRPr="00961D5F">
              <w:rPr>
                <w:rFonts w:ascii="Times New Roman" w:eastAsia="Times New Roman" w:hAnsi="Times New Roman" w:cs="Times New Roman"/>
                <w:sz w:val="24"/>
                <w:szCs w:val="24"/>
                <w:lang w:eastAsia="en-US"/>
              </w:rPr>
              <w:t>tona</w:t>
            </w:r>
          </w:p>
        </w:tc>
        <w:tc>
          <w:tcPr>
            <w:tcW w:w="1655" w:type="dxa"/>
          </w:tcPr>
          <w:p w:rsidR="00FB4FC9" w:rsidRPr="00BD3258" w:rsidRDefault="00FB4FC9" w:rsidP="00FB4FC9">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3 040</w:t>
            </w: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r>
      <w:tr w:rsidR="00FB4FC9" w:rsidRPr="00BD3258" w:rsidTr="00FB4FC9">
        <w:trPr>
          <w:trHeight w:val="335"/>
        </w:trPr>
        <w:tc>
          <w:tcPr>
            <w:tcW w:w="704" w:type="dxa"/>
          </w:tcPr>
          <w:p w:rsidR="00FB4FC9" w:rsidRPr="00FB4FC9" w:rsidRDefault="00FB4FC9" w:rsidP="00FB4FC9">
            <w:pPr>
              <w:spacing w:after="0" w:line="240" w:lineRule="auto"/>
              <w:jc w:val="center"/>
              <w:rPr>
                <w:rFonts w:ascii="Times New Roman" w:eastAsia="Times New Roman" w:hAnsi="Times New Roman" w:cs="Times New Roman"/>
                <w:bCs/>
                <w:sz w:val="24"/>
                <w:szCs w:val="24"/>
                <w:lang w:eastAsia="en-US"/>
              </w:rPr>
            </w:pPr>
            <w:r w:rsidRPr="00FB4FC9">
              <w:rPr>
                <w:rFonts w:ascii="Times New Roman" w:eastAsia="Times New Roman" w:hAnsi="Times New Roman" w:cs="Times New Roman"/>
                <w:bCs/>
                <w:sz w:val="24"/>
                <w:szCs w:val="24"/>
                <w:lang w:eastAsia="en-US"/>
              </w:rPr>
              <w:t>3.</w:t>
            </w:r>
          </w:p>
        </w:tc>
        <w:tc>
          <w:tcPr>
            <w:tcW w:w="3781" w:type="dxa"/>
            <w:tcBorders>
              <w:top w:val="single" w:sz="4" w:space="0" w:color="auto"/>
              <w:left w:val="single" w:sz="4" w:space="0" w:color="auto"/>
              <w:bottom w:val="single" w:sz="4" w:space="0" w:color="auto"/>
              <w:right w:val="single" w:sz="4" w:space="0" w:color="auto"/>
            </w:tcBorders>
            <w:shd w:val="clear" w:color="auto" w:fill="FFFFFF"/>
          </w:tcPr>
          <w:p w:rsidR="00FB4FC9" w:rsidRDefault="00FB4FC9" w:rsidP="00FB4FC9">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Didžiųjų atliekų surinkimo ir jų vežimo į apdorojimo įrenginius paslaugos</w:t>
            </w:r>
          </w:p>
        </w:tc>
        <w:tc>
          <w:tcPr>
            <w:tcW w:w="897" w:type="dxa"/>
          </w:tcPr>
          <w:p w:rsidR="00FB4FC9" w:rsidRDefault="00FB4FC9" w:rsidP="00515A4F">
            <w:pPr>
              <w:jc w:val="center"/>
            </w:pPr>
            <w:r w:rsidRPr="00961D5F">
              <w:rPr>
                <w:rFonts w:ascii="Times New Roman" w:eastAsia="Times New Roman" w:hAnsi="Times New Roman" w:cs="Times New Roman"/>
                <w:sz w:val="24"/>
                <w:szCs w:val="24"/>
                <w:lang w:eastAsia="en-US"/>
              </w:rPr>
              <w:t>tona</w:t>
            </w:r>
          </w:p>
        </w:tc>
        <w:tc>
          <w:tcPr>
            <w:tcW w:w="1655" w:type="dxa"/>
          </w:tcPr>
          <w:p w:rsidR="00FB4FC9" w:rsidRPr="00BD3258" w:rsidRDefault="00FB4FC9" w:rsidP="00FB4FC9">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2 400</w:t>
            </w: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r>
      <w:tr w:rsidR="00FB4FC9" w:rsidRPr="00BD3258" w:rsidTr="00FB4FC9">
        <w:trPr>
          <w:trHeight w:val="335"/>
        </w:trPr>
        <w:tc>
          <w:tcPr>
            <w:tcW w:w="704" w:type="dxa"/>
          </w:tcPr>
          <w:p w:rsidR="00FB4FC9" w:rsidRPr="00FB4FC9" w:rsidRDefault="006F5616" w:rsidP="00FB4FC9">
            <w:pPr>
              <w:spacing w:after="0" w:line="240"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4</w:t>
            </w:r>
            <w:r w:rsidR="00FB4FC9" w:rsidRPr="00FB4FC9">
              <w:rPr>
                <w:rFonts w:ascii="Times New Roman" w:eastAsia="Times New Roman" w:hAnsi="Times New Roman" w:cs="Times New Roman"/>
                <w:bCs/>
                <w:sz w:val="24"/>
                <w:szCs w:val="24"/>
                <w:lang w:eastAsia="en-US"/>
              </w:rPr>
              <w:t>.</w:t>
            </w:r>
          </w:p>
        </w:tc>
        <w:tc>
          <w:tcPr>
            <w:tcW w:w="3781" w:type="dxa"/>
            <w:tcBorders>
              <w:top w:val="single" w:sz="4" w:space="0" w:color="auto"/>
              <w:left w:val="single" w:sz="4" w:space="0" w:color="auto"/>
              <w:bottom w:val="single" w:sz="4" w:space="0" w:color="auto"/>
              <w:right w:val="single" w:sz="4" w:space="0" w:color="auto"/>
            </w:tcBorders>
            <w:shd w:val="clear" w:color="auto" w:fill="FFFFFF"/>
          </w:tcPr>
          <w:p w:rsidR="00FB4FC9" w:rsidRDefault="00FB4FC9" w:rsidP="00FB4FC9">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Medienos atliekų surinkimo ir jų vežimo į apdorojimo įrenginius paslaugos</w:t>
            </w:r>
          </w:p>
        </w:tc>
        <w:tc>
          <w:tcPr>
            <w:tcW w:w="897" w:type="dxa"/>
          </w:tcPr>
          <w:p w:rsidR="00FB4FC9" w:rsidRDefault="00FB4FC9" w:rsidP="00515A4F">
            <w:pPr>
              <w:jc w:val="center"/>
            </w:pPr>
            <w:r w:rsidRPr="00961D5F">
              <w:rPr>
                <w:rFonts w:ascii="Times New Roman" w:eastAsia="Times New Roman" w:hAnsi="Times New Roman" w:cs="Times New Roman"/>
                <w:sz w:val="24"/>
                <w:szCs w:val="24"/>
                <w:lang w:eastAsia="en-US"/>
              </w:rPr>
              <w:t>tona</w:t>
            </w:r>
          </w:p>
        </w:tc>
        <w:tc>
          <w:tcPr>
            <w:tcW w:w="1655" w:type="dxa"/>
          </w:tcPr>
          <w:p w:rsidR="00FB4FC9" w:rsidRPr="00BD3258" w:rsidRDefault="00DF0B4C" w:rsidP="00FB4FC9">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800</w:t>
            </w: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r>
      <w:tr w:rsidR="00FB4FC9" w:rsidRPr="00BD3258" w:rsidTr="00FB4FC9">
        <w:trPr>
          <w:trHeight w:val="335"/>
        </w:trPr>
        <w:tc>
          <w:tcPr>
            <w:tcW w:w="704" w:type="dxa"/>
          </w:tcPr>
          <w:p w:rsidR="00FB4FC9" w:rsidRPr="00FB4FC9" w:rsidRDefault="006F5616" w:rsidP="00FB4FC9">
            <w:pPr>
              <w:spacing w:after="0" w:line="240"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5</w:t>
            </w:r>
            <w:r w:rsidR="00FB4FC9" w:rsidRPr="00FB4FC9">
              <w:rPr>
                <w:rFonts w:ascii="Times New Roman" w:eastAsia="Times New Roman" w:hAnsi="Times New Roman" w:cs="Times New Roman"/>
                <w:bCs/>
                <w:sz w:val="24"/>
                <w:szCs w:val="24"/>
                <w:lang w:eastAsia="en-US"/>
              </w:rPr>
              <w:t>.</w:t>
            </w:r>
          </w:p>
        </w:tc>
        <w:tc>
          <w:tcPr>
            <w:tcW w:w="3781" w:type="dxa"/>
            <w:tcBorders>
              <w:top w:val="single" w:sz="4" w:space="0" w:color="auto"/>
              <w:left w:val="single" w:sz="4" w:space="0" w:color="auto"/>
              <w:bottom w:val="single" w:sz="4" w:space="0" w:color="auto"/>
              <w:right w:val="single" w:sz="4" w:space="0" w:color="auto"/>
            </w:tcBorders>
            <w:shd w:val="clear" w:color="auto" w:fill="FFFFFF"/>
          </w:tcPr>
          <w:p w:rsidR="00FB4FC9" w:rsidRDefault="00FB4FC9" w:rsidP="00FB4FC9">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Mišrių statybinių ir griovimo atliekų surinkimo ir jų vežimo į apdorojimo įrenginius paslaugos</w:t>
            </w:r>
          </w:p>
        </w:tc>
        <w:tc>
          <w:tcPr>
            <w:tcW w:w="897" w:type="dxa"/>
          </w:tcPr>
          <w:p w:rsidR="00FB4FC9" w:rsidRPr="00961D5F" w:rsidRDefault="00DF0B4C" w:rsidP="00515A4F">
            <w:pPr>
              <w:jc w:val="center"/>
              <w:rPr>
                <w:rFonts w:ascii="Times New Roman" w:eastAsia="Times New Roman" w:hAnsi="Times New Roman" w:cs="Times New Roman"/>
                <w:sz w:val="24"/>
                <w:szCs w:val="24"/>
                <w:lang w:eastAsia="en-US"/>
              </w:rPr>
            </w:pPr>
            <w:r w:rsidRPr="00961D5F">
              <w:rPr>
                <w:rFonts w:ascii="Times New Roman" w:eastAsia="Times New Roman" w:hAnsi="Times New Roman" w:cs="Times New Roman"/>
                <w:sz w:val="24"/>
                <w:szCs w:val="24"/>
                <w:lang w:eastAsia="en-US"/>
              </w:rPr>
              <w:t>tona</w:t>
            </w:r>
          </w:p>
        </w:tc>
        <w:tc>
          <w:tcPr>
            <w:tcW w:w="1655" w:type="dxa"/>
          </w:tcPr>
          <w:p w:rsidR="00FB4FC9" w:rsidRPr="00BD3258" w:rsidRDefault="00DF0B4C" w:rsidP="00FB4FC9">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1 440</w:t>
            </w: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c>
          <w:tcPr>
            <w:tcW w:w="1274" w:type="dxa"/>
          </w:tcPr>
          <w:p w:rsidR="00FB4FC9" w:rsidRPr="00BD3258" w:rsidRDefault="00FB4FC9" w:rsidP="00FB4FC9">
            <w:pPr>
              <w:spacing w:after="0" w:line="240" w:lineRule="auto"/>
              <w:ind w:firstLine="41"/>
              <w:rPr>
                <w:rFonts w:ascii="Times New Roman" w:eastAsia="Times New Roman" w:hAnsi="Times New Roman" w:cs="Times New Roman"/>
                <w:sz w:val="24"/>
                <w:szCs w:val="24"/>
                <w:lang w:eastAsia="en-US"/>
              </w:rPr>
            </w:pPr>
          </w:p>
        </w:tc>
      </w:tr>
      <w:tr w:rsidR="00DF0B4C" w:rsidRPr="00BD3258" w:rsidTr="0063397D">
        <w:trPr>
          <w:trHeight w:val="157"/>
        </w:trPr>
        <w:tc>
          <w:tcPr>
            <w:tcW w:w="8311" w:type="dxa"/>
            <w:gridSpan w:val="5"/>
          </w:tcPr>
          <w:p w:rsidR="00DF0B4C" w:rsidRPr="00BD3258" w:rsidRDefault="00DF0B4C" w:rsidP="00DF0B4C">
            <w:pPr>
              <w:spacing w:after="0" w:line="240" w:lineRule="auto"/>
              <w:ind w:firstLine="41"/>
              <w:jc w:val="right"/>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Bendra pasiūlymo kaina (8 metams) be PVM:</w:t>
            </w:r>
          </w:p>
        </w:tc>
        <w:tc>
          <w:tcPr>
            <w:tcW w:w="1274" w:type="dxa"/>
          </w:tcPr>
          <w:p w:rsidR="00DF0B4C" w:rsidRPr="00BD3258" w:rsidRDefault="00DF0B4C" w:rsidP="000D61BA">
            <w:pPr>
              <w:spacing w:after="0" w:line="240" w:lineRule="auto"/>
              <w:ind w:firstLine="41"/>
              <w:rPr>
                <w:rFonts w:ascii="Times New Roman" w:eastAsia="Times New Roman" w:hAnsi="Times New Roman" w:cs="Times New Roman"/>
                <w:b/>
                <w:sz w:val="24"/>
                <w:szCs w:val="24"/>
                <w:lang w:eastAsia="en-US"/>
              </w:rPr>
            </w:pPr>
          </w:p>
        </w:tc>
      </w:tr>
      <w:tr w:rsidR="00DF0B4C" w:rsidRPr="00BD3258" w:rsidTr="003068B7">
        <w:trPr>
          <w:trHeight w:val="227"/>
        </w:trPr>
        <w:tc>
          <w:tcPr>
            <w:tcW w:w="8311" w:type="dxa"/>
            <w:gridSpan w:val="5"/>
          </w:tcPr>
          <w:p w:rsidR="00DF0B4C" w:rsidRPr="00BD3258" w:rsidRDefault="00DF0B4C" w:rsidP="00DF0B4C">
            <w:pPr>
              <w:spacing w:after="0" w:line="240" w:lineRule="auto"/>
              <w:ind w:firstLine="41"/>
              <w:jc w:val="right"/>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*PVM, </w:t>
            </w:r>
            <w:proofErr w:type="spellStart"/>
            <w:r>
              <w:rPr>
                <w:rFonts w:ascii="Times New Roman" w:eastAsia="Times New Roman" w:hAnsi="Times New Roman" w:cs="Times New Roman"/>
                <w:b/>
                <w:sz w:val="24"/>
                <w:szCs w:val="24"/>
                <w:lang w:eastAsia="en-US"/>
              </w:rPr>
              <w:t>Eur</w:t>
            </w:r>
            <w:proofErr w:type="spellEnd"/>
            <w:r>
              <w:rPr>
                <w:rFonts w:ascii="Times New Roman" w:eastAsia="Times New Roman" w:hAnsi="Times New Roman" w:cs="Times New Roman"/>
                <w:b/>
                <w:sz w:val="24"/>
                <w:szCs w:val="24"/>
                <w:lang w:eastAsia="en-US"/>
              </w:rPr>
              <w:t xml:space="preserve"> (</w:t>
            </w:r>
            <w:r w:rsidRPr="00DF0B4C">
              <w:rPr>
                <w:rFonts w:ascii="Times New Roman" w:eastAsia="Times New Roman" w:hAnsi="Times New Roman" w:cs="Times New Roman"/>
                <w:b/>
                <w:i/>
                <w:color w:val="FF0000"/>
                <w:sz w:val="24"/>
                <w:szCs w:val="24"/>
                <w:lang w:eastAsia="en-US"/>
              </w:rPr>
              <w:t>nurodyti proc</w:t>
            </w:r>
            <w:r>
              <w:rPr>
                <w:rFonts w:ascii="Times New Roman" w:eastAsia="Times New Roman" w:hAnsi="Times New Roman" w:cs="Times New Roman"/>
                <w:b/>
                <w:sz w:val="24"/>
                <w:szCs w:val="24"/>
                <w:lang w:eastAsia="en-US"/>
              </w:rPr>
              <w:t>.)</w:t>
            </w:r>
          </w:p>
        </w:tc>
        <w:tc>
          <w:tcPr>
            <w:tcW w:w="1274" w:type="dxa"/>
          </w:tcPr>
          <w:p w:rsidR="00DF0B4C" w:rsidRPr="00BD3258" w:rsidRDefault="00DF0B4C" w:rsidP="000D61BA">
            <w:pPr>
              <w:spacing w:after="0" w:line="240" w:lineRule="auto"/>
              <w:ind w:firstLine="41"/>
              <w:rPr>
                <w:rFonts w:ascii="Times New Roman" w:eastAsia="Times New Roman" w:hAnsi="Times New Roman" w:cs="Times New Roman"/>
                <w:b/>
                <w:sz w:val="24"/>
                <w:szCs w:val="24"/>
                <w:lang w:eastAsia="en-US"/>
              </w:rPr>
            </w:pPr>
          </w:p>
        </w:tc>
      </w:tr>
      <w:tr w:rsidR="00DF0B4C" w:rsidRPr="00BD3258" w:rsidTr="00EF2BC6">
        <w:trPr>
          <w:trHeight w:val="227"/>
        </w:trPr>
        <w:tc>
          <w:tcPr>
            <w:tcW w:w="8311" w:type="dxa"/>
            <w:gridSpan w:val="5"/>
          </w:tcPr>
          <w:p w:rsidR="00DF0B4C" w:rsidRPr="00BD3258" w:rsidRDefault="00DF0B4C" w:rsidP="00DF0B4C">
            <w:pPr>
              <w:spacing w:after="0" w:line="240" w:lineRule="auto"/>
              <w:ind w:firstLine="41"/>
              <w:jc w:val="right"/>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Bendra pasiūlymo kaina (8 metams) su PVM, </w:t>
            </w:r>
            <w:proofErr w:type="spellStart"/>
            <w:r>
              <w:rPr>
                <w:rFonts w:ascii="Times New Roman" w:eastAsia="Times New Roman" w:hAnsi="Times New Roman" w:cs="Times New Roman"/>
                <w:b/>
                <w:sz w:val="24"/>
                <w:szCs w:val="24"/>
                <w:lang w:eastAsia="en-US"/>
              </w:rPr>
              <w:t>Eur</w:t>
            </w:r>
            <w:proofErr w:type="spellEnd"/>
          </w:p>
        </w:tc>
        <w:tc>
          <w:tcPr>
            <w:tcW w:w="1274" w:type="dxa"/>
          </w:tcPr>
          <w:p w:rsidR="00DF0B4C" w:rsidRPr="00BD3258" w:rsidRDefault="00DF0B4C" w:rsidP="000D61BA">
            <w:pPr>
              <w:spacing w:after="0" w:line="240" w:lineRule="auto"/>
              <w:ind w:firstLine="41"/>
              <w:rPr>
                <w:rFonts w:ascii="Times New Roman" w:eastAsia="Times New Roman" w:hAnsi="Times New Roman" w:cs="Times New Roman"/>
                <w:b/>
                <w:sz w:val="24"/>
                <w:szCs w:val="24"/>
                <w:lang w:eastAsia="en-US"/>
              </w:rPr>
            </w:pPr>
          </w:p>
        </w:tc>
      </w:tr>
    </w:tbl>
    <w:p w:rsidR="00E7576D" w:rsidRDefault="00E7576D" w:rsidP="00E7576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Bendra pasiūlymo kaina</w:t>
      </w:r>
      <w:r>
        <w:rPr>
          <w:rFonts w:ascii="Times New Roman" w:hAnsi="Times New Roman" w:cs="Times New Roman"/>
          <w:b/>
          <w:bCs/>
          <w:sz w:val="24"/>
          <w:szCs w:val="24"/>
        </w:rPr>
        <w:t xml:space="preserve"> (8 metams)</w:t>
      </w:r>
      <w:r w:rsidRPr="00287D56">
        <w:rPr>
          <w:rFonts w:ascii="Times New Roman" w:hAnsi="Times New Roman" w:cs="Times New Roman"/>
          <w:b/>
          <w:bCs/>
          <w:sz w:val="24"/>
          <w:szCs w:val="24"/>
        </w:rPr>
        <w:t xml:space="preserve">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p>
    <w:p w:rsidR="00E7576D" w:rsidRDefault="00E7576D" w:rsidP="00E7576D">
      <w:pPr>
        <w:widowControl w:val="0"/>
        <w:spacing w:after="0"/>
        <w:jc w:val="both"/>
        <w:rPr>
          <w:rStyle w:val="Lentelsuraas2"/>
          <w:i/>
          <w:iCs/>
          <w:szCs w:val="24"/>
        </w:rPr>
      </w:pPr>
    </w:p>
    <w:p w:rsidR="00E7576D" w:rsidRPr="00287D56" w:rsidRDefault="00E7576D" w:rsidP="00E7576D">
      <w:pPr>
        <w:widowControl w:val="0"/>
        <w:spacing w:after="0"/>
        <w:jc w:val="both"/>
        <w:rPr>
          <w:rStyle w:val="Lentelsuraas2"/>
          <w:bCs/>
          <w:i/>
          <w:iCs/>
          <w:szCs w:val="24"/>
        </w:rPr>
      </w:pPr>
      <w:r w:rsidRPr="00287D56">
        <w:rPr>
          <w:rStyle w:val="Lentelsuraas2"/>
          <w:i/>
          <w:iCs/>
          <w:szCs w:val="24"/>
        </w:rPr>
        <w:t>Pastabos:</w:t>
      </w:r>
    </w:p>
    <w:p w:rsidR="00E7576D" w:rsidRPr="00287D56" w:rsidRDefault="00E7576D" w:rsidP="00E7576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E7576D" w:rsidRPr="00287D56" w:rsidRDefault="00E7576D" w:rsidP="00E7576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E7576D" w:rsidRPr="00287D56" w:rsidRDefault="00E7576D" w:rsidP="00E7576D">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E7576D" w:rsidRPr="00E7576D" w:rsidRDefault="00E7576D" w:rsidP="00287D56">
      <w:pPr>
        <w:widowControl w:val="0"/>
        <w:spacing w:after="0"/>
        <w:jc w:val="both"/>
        <w:rPr>
          <w:rFonts w:ascii="Times New Roman" w:eastAsia="Times New Roman" w:hAnsi="Times New Roman" w:cs="Times New Roman"/>
          <w:b/>
          <w:i/>
          <w:sz w:val="22"/>
          <w:szCs w:val="24"/>
          <w:lang w:eastAsia="en-US"/>
        </w:rPr>
      </w:pPr>
      <w:r w:rsidRPr="00E7576D">
        <w:rPr>
          <w:rFonts w:ascii="Times New Roman" w:eastAsia="Times New Roman" w:hAnsi="Times New Roman" w:cs="Times New Roman"/>
          <w:b/>
          <w:i/>
          <w:sz w:val="22"/>
          <w:szCs w:val="24"/>
          <w:lang w:eastAsia="en-US"/>
        </w:rPr>
        <w:t>Už faktiškai suteiktas paslaugas tiekėjui, su kuriuo bus sudaryta pirkimo sutartis, atsiskaitymas bus vykdomas p</w:t>
      </w:r>
      <w:r>
        <w:rPr>
          <w:rFonts w:ascii="Times New Roman" w:eastAsia="Times New Roman" w:hAnsi="Times New Roman" w:cs="Times New Roman"/>
          <w:b/>
          <w:i/>
          <w:sz w:val="22"/>
          <w:szCs w:val="24"/>
          <w:lang w:eastAsia="en-US"/>
        </w:rPr>
        <w:t>agal fiksuotą 1 (vienos) tonos įkainį</w:t>
      </w:r>
      <w:r w:rsidRPr="00E7576D">
        <w:rPr>
          <w:rFonts w:ascii="Times New Roman" w:eastAsia="Times New Roman" w:hAnsi="Times New Roman" w:cs="Times New Roman"/>
          <w:b/>
          <w:i/>
          <w:sz w:val="22"/>
          <w:szCs w:val="24"/>
          <w:lang w:eastAsia="en-US"/>
        </w:rPr>
        <w:t>. Perkančioji organizacija neįsipareigoja nupirkti viso lentelėje nurodyto preliminarių paslaugų apimčių. Bendra pasiūlymo kaina bus naudojama tik pasiūlymų eilei sudaryti ir laimėtojui nustatyti.</w:t>
      </w:r>
    </w:p>
    <w:p w:rsidR="00E7576D" w:rsidRDefault="00E7576D" w:rsidP="00287D56">
      <w:pPr>
        <w:widowControl w:val="0"/>
        <w:spacing w:after="0"/>
        <w:jc w:val="both"/>
        <w:rPr>
          <w:rFonts w:ascii="Times New Roman" w:hAnsi="Times New Roman" w:cs="Times New Roman"/>
          <w:sz w:val="24"/>
          <w:szCs w:val="24"/>
        </w:rPr>
      </w:pPr>
    </w:p>
    <w:p w:rsidR="00BD3258" w:rsidRDefault="00BD3258" w:rsidP="00287D56">
      <w:pPr>
        <w:widowControl w:val="0"/>
        <w:spacing w:after="0"/>
        <w:jc w:val="both"/>
        <w:rPr>
          <w:rFonts w:ascii="Times New Roman" w:hAnsi="Times New Roman" w:cs="Times New Roman"/>
          <w:sz w:val="24"/>
          <w:szCs w:val="24"/>
        </w:rPr>
      </w:pPr>
    </w:p>
    <w:p w:rsidR="00E7576D" w:rsidRDefault="00E7576D" w:rsidP="00287D56">
      <w:pPr>
        <w:widowControl w:val="0"/>
        <w:spacing w:after="0"/>
        <w:jc w:val="both"/>
        <w:rPr>
          <w:rFonts w:ascii="Times New Roman" w:hAnsi="Times New Roman" w:cs="Times New Roman"/>
          <w:sz w:val="24"/>
          <w:szCs w:val="24"/>
        </w:rPr>
      </w:pPr>
    </w:p>
    <w:p w:rsidR="006F5616" w:rsidRDefault="006F5616" w:rsidP="00287D56">
      <w:pPr>
        <w:widowControl w:val="0"/>
        <w:spacing w:after="0"/>
        <w:jc w:val="both"/>
        <w:rPr>
          <w:rFonts w:ascii="Times New Roman" w:hAnsi="Times New Roman" w:cs="Times New Roman"/>
          <w:sz w:val="24"/>
          <w:szCs w:val="24"/>
        </w:rPr>
      </w:pPr>
    </w:p>
    <w:p w:rsidR="006F5616" w:rsidRDefault="006F5616" w:rsidP="00287D56">
      <w:pPr>
        <w:widowControl w:val="0"/>
        <w:spacing w:after="0"/>
        <w:jc w:val="both"/>
        <w:rPr>
          <w:rFonts w:ascii="Times New Roman" w:hAnsi="Times New Roman" w:cs="Times New Roman"/>
          <w:sz w:val="24"/>
          <w:szCs w:val="24"/>
        </w:rPr>
      </w:pPr>
      <w:bookmarkStart w:id="1" w:name="_GoBack"/>
      <w:bookmarkEnd w:id="1"/>
    </w:p>
    <w:p w:rsidR="00E7576D" w:rsidRDefault="00E7576D" w:rsidP="00287D56">
      <w:pPr>
        <w:widowControl w:val="0"/>
        <w:spacing w:after="0"/>
        <w:jc w:val="both"/>
        <w:rPr>
          <w:rFonts w:ascii="Times New Roman" w:hAnsi="Times New Roman" w:cs="Times New Roman"/>
          <w:sz w:val="24"/>
          <w:szCs w:val="24"/>
        </w:rPr>
      </w:pPr>
    </w:p>
    <w:p w:rsidR="00E7576D" w:rsidRPr="00287D56" w:rsidRDefault="00E7576D"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lastRenderedPageBreak/>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0306A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0306A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E7576D">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E7576D" w:rsidRPr="00E7576D" w:rsidRDefault="00E7576D" w:rsidP="00E7576D">
      <w:pPr>
        <w:spacing w:after="0" w:line="240" w:lineRule="auto"/>
        <w:ind w:left="284"/>
        <w:contextualSpacing/>
        <w:jc w:val="both"/>
        <w:rPr>
          <w:rFonts w:ascii="Times New Roman" w:hAnsi="Times New Roman" w:cs="Times New Roman"/>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0478FA" w:rsidRDefault="000478FA"/>
    <w:sectPr w:rsidR="000478FA" w:rsidSect="00BD3258">
      <w:pgSz w:w="11906" w:h="16838"/>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306A7"/>
    <w:rsid w:val="000478FA"/>
    <w:rsid w:val="00287D56"/>
    <w:rsid w:val="00370650"/>
    <w:rsid w:val="004C150B"/>
    <w:rsid w:val="00515A4F"/>
    <w:rsid w:val="006867A5"/>
    <w:rsid w:val="006F5616"/>
    <w:rsid w:val="00750ED7"/>
    <w:rsid w:val="00BD3258"/>
    <w:rsid w:val="00C5426A"/>
    <w:rsid w:val="00CC25AF"/>
    <w:rsid w:val="00DF0B4C"/>
    <w:rsid w:val="00E20218"/>
    <w:rsid w:val="00E7576D"/>
    <w:rsid w:val="00FB4F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4498</Words>
  <Characters>2564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11</cp:revision>
  <cp:lastPrinted>2025-11-24T08:26:00Z</cp:lastPrinted>
  <dcterms:created xsi:type="dcterms:W3CDTF">2025-03-24T07:20:00Z</dcterms:created>
  <dcterms:modified xsi:type="dcterms:W3CDTF">2025-11-24T08:34:00Z</dcterms:modified>
</cp:coreProperties>
</file>